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B05" w:rsidRDefault="003C2B05" w:rsidP="003C2B05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Задание №1 </w:t>
      </w:r>
    </w:p>
    <w:p w:rsidR="003C2B05" w:rsidRDefault="003C2B05" w:rsidP="003C2B05">
      <w:pPr>
        <w:autoSpaceDE w:val="0"/>
        <w:autoSpaceDN w:val="0"/>
        <w:adjustRightInd w:val="0"/>
        <w:spacing w:after="0" w:line="240" w:lineRule="auto"/>
        <w:ind w:firstLine="45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(Согласно выданного задания, для своего здания выписать исходные данные согласно своего района строительства, так же построить розу ветров). </w:t>
      </w:r>
    </w:p>
    <w:p w:rsidR="00EB468A" w:rsidRDefault="00EB468A" w:rsidP="00EB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C2B05" w:rsidRPr="00C23148" w:rsidRDefault="003C2B05" w:rsidP="00EB46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148">
        <w:rPr>
          <w:rFonts w:ascii="Times New Roman" w:hAnsi="Times New Roman" w:cs="Times New Roman"/>
          <w:sz w:val="28"/>
          <w:szCs w:val="28"/>
        </w:rPr>
        <w:t>ПРИМЕР:</w:t>
      </w:r>
    </w:p>
    <w:p w:rsidR="00C23148" w:rsidRDefault="00C23148" w:rsidP="00C2314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 строительства – город Усть-Каменогорск.</w:t>
      </w:r>
    </w:p>
    <w:p w:rsidR="00C23148" w:rsidRDefault="00C23148" w:rsidP="00C2314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148">
        <w:rPr>
          <w:rFonts w:ascii="Times New Roman" w:hAnsi="Times New Roman" w:cs="Times New Roman"/>
          <w:sz w:val="28"/>
          <w:szCs w:val="28"/>
        </w:rPr>
        <w:t xml:space="preserve">Согласно климатического районирования территории (СНиП РК 2.04-01-2001) объект  находится в </w:t>
      </w:r>
      <w:r w:rsidRPr="00C2314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23148">
        <w:rPr>
          <w:rFonts w:ascii="Times New Roman" w:hAnsi="Times New Roman" w:cs="Times New Roman"/>
          <w:sz w:val="28"/>
          <w:szCs w:val="28"/>
        </w:rPr>
        <w:t xml:space="preserve">В климатическом районе, </w:t>
      </w:r>
    </w:p>
    <w:p w:rsidR="00C23148" w:rsidRDefault="00C23148" w:rsidP="00C2314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148">
        <w:rPr>
          <w:rFonts w:ascii="Times New Roman" w:hAnsi="Times New Roman" w:cs="Times New Roman"/>
          <w:sz w:val="28"/>
          <w:szCs w:val="28"/>
        </w:rPr>
        <w:t>условия строительства – суровые,</w:t>
      </w:r>
    </w:p>
    <w:p w:rsidR="00C23148" w:rsidRPr="00C23148" w:rsidRDefault="00C23148" w:rsidP="00C2314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148">
        <w:rPr>
          <w:rFonts w:ascii="Times New Roman" w:hAnsi="Times New Roman" w:cs="Times New Roman"/>
          <w:sz w:val="28"/>
          <w:szCs w:val="28"/>
        </w:rPr>
        <w:t>климат резко-континентальный, зона влажности - сухая.</w:t>
      </w:r>
    </w:p>
    <w:p w:rsidR="00C23148" w:rsidRPr="00C23148" w:rsidRDefault="00C23148" w:rsidP="00C2314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148">
        <w:rPr>
          <w:rFonts w:ascii="Times New Roman" w:hAnsi="Times New Roman" w:cs="Times New Roman"/>
          <w:sz w:val="28"/>
          <w:szCs w:val="28"/>
        </w:rPr>
        <w:t xml:space="preserve">Нормативная снеговая нагрузка </w:t>
      </w:r>
      <w:r w:rsidRPr="00C23148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C23148">
        <w:rPr>
          <w:rFonts w:ascii="Times New Roman" w:hAnsi="Times New Roman" w:cs="Times New Roman"/>
          <w:sz w:val="28"/>
          <w:szCs w:val="28"/>
        </w:rPr>
        <w:t xml:space="preserve"> снегового района по СНиП2.01.07-85* - 1,5кПа/м²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23148" w:rsidRPr="00C23148" w:rsidRDefault="00C23148" w:rsidP="00C2314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148">
        <w:rPr>
          <w:rFonts w:ascii="Times New Roman" w:hAnsi="Times New Roman" w:cs="Times New Roman"/>
          <w:sz w:val="28"/>
          <w:szCs w:val="28"/>
        </w:rPr>
        <w:t xml:space="preserve">Нормативная ветровая нагрузка </w:t>
      </w:r>
      <w:r w:rsidRPr="00C23148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C23148">
        <w:rPr>
          <w:rFonts w:ascii="Times New Roman" w:hAnsi="Times New Roman" w:cs="Times New Roman"/>
          <w:sz w:val="28"/>
          <w:szCs w:val="28"/>
        </w:rPr>
        <w:t xml:space="preserve"> ветрового района по СНиП2.01.07-85* на высоте 10м - 0,38кПа/м²</w:t>
      </w:r>
    </w:p>
    <w:p w:rsidR="00C23148" w:rsidRPr="00C23148" w:rsidRDefault="00C23148" w:rsidP="00C2314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148">
        <w:rPr>
          <w:rFonts w:ascii="Times New Roman" w:hAnsi="Times New Roman" w:cs="Times New Roman"/>
          <w:sz w:val="28"/>
          <w:szCs w:val="28"/>
        </w:rPr>
        <w:t xml:space="preserve">Расчетная температура наружного воздуха наиболее холодной пятидневки - -39°С                 </w:t>
      </w:r>
    </w:p>
    <w:p w:rsidR="00C23148" w:rsidRPr="00C23148" w:rsidRDefault="00C23148" w:rsidP="00C2314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148">
        <w:rPr>
          <w:rFonts w:ascii="Times New Roman" w:hAnsi="Times New Roman" w:cs="Times New Roman"/>
          <w:sz w:val="28"/>
          <w:szCs w:val="28"/>
        </w:rPr>
        <w:t>Сейсмичность района строительства по СНиП 2.03-04-2001 – 7 баллов</w:t>
      </w:r>
    </w:p>
    <w:p w:rsidR="00C23148" w:rsidRPr="00C23148" w:rsidRDefault="00C23148" w:rsidP="00C2314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148">
        <w:rPr>
          <w:rFonts w:ascii="Times New Roman" w:hAnsi="Times New Roman" w:cs="Times New Roman"/>
          <w:sz w:val="28"/>
          <w:szCs w:val="28"/>
        </w:rPr>
        <w:t>Нормативная глубина сезонного промерзания, рассчитанная по формуле 2 СНиП РК5.01.-01-2002 составляет для суглинков -1,8 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E3722" w:rsidRDefault="00CE3722" w:rsidP="00CE3722">
      <w:pPr>
        <w:spacing w:line="360" w:lineRule="auto"/>
        <w:ind w:right="-83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23148" w:rsidRPr="00C23148" w:rsidRDefault="00C23148" w:rsidP="00CE3722">
      <w:pPr>
        <w:spacing w:line="360" w:lineRule="auto"/>
        <w:ind w:right="-83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23148">
        <w:rPr>
          <w:rFonts w:ascii="Times New Roman" w:hAnsi="Times New Roman" w:cs="Times New Roman"/>
          <w:sz w:val="28"/>
          <w:szCs w:val="28"/>
        </w:rPr>
        <w:t>Таблица 1.1 – Повторяемость направлений ветра в процентах</w:t>
      </w:r>
    </w:p>
    <w:tbl>
      <w:tblPr>
        <w:tblStyle w:val="a4"/>
        <w:tblW w:w="9072" w:type="dxa"/>
        <w:jc w:val="center"/>
        <w:tblLook w:val="01E0" w:firstRow="1" w:lastRow="1" w:firstColumn="1" w:lastColumn="1" w:noHBand="0" w:noVBand="0"/>
      </w:tblPr>
      <w:tblGrid>
        <w:gridCol w:w="2332"/>
        <w:gridCol w:w="810"/>
        <w:gridCol w:w="850"/>
        <w:gridCol w:w="811"/>
        <w:gridCol w:w="938"/>
        <w:gridCol w:w="816"/>
        <w:gridCol w:w="908"/>
        <w:gridCol w:w="807"/>
        <w:gridCol w:w="800"/>
      </w:tblGrid>
      <w:tr w:rsidR="00C23148" w:rsidRPr="00C23148" w:rsidTr="007031B0">
        <w:trPr>
          <w:jc w:val="center"/>
        </w:trPr>
        <w:tc>
          <w:tcPr>
            <w:tcW w:w="2091" w:type="dxa"/>
            <w:vAlign w:val="center"/>
          </w:tcPr>
          <w:p w:rsidR="00C23148" w:rsidRPr="00CE3722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E3722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726" w:type="dxa"/>
            <w:vAlign w:val="center"/>
          </w:tcPr>
          <w:p w:rsidR="00C23148" w:rsidRPr="00CE3722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E3722">
              <w:rPr>
                <w:sz w:val="28"/>
                <w:szCs w:val="28"/>
              </w:rPr>
              <w:t>С</w:t>
            </w:r>
          </w:p>
        </w:tc>
        <w:tc>
          <w:tcPr>
            <w:tcW w:w="762" w:type="dxa"/>
            <w:vAlign w:val="center"/>
          </w:tcPr>
          <w:p w:rsidR="00C23148" w:rsidRPr="00CE3722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E3722">
              <w:rPr>
                <w:sz w:val="28"/>
                <w:szCs w:val="28"/>
              </w:rPr>
              <w:t>СВ</w:t>
            </w:r>
          </w:p>
        </w:tc>
        <w:tc>
          <w:tcPr>
            <w:tcW w:w="727" w:type="dxa"/>
            <w:vAlign w:val="center"/>
          </w:tcPr>
          <w:p w:rsidR="00C23148" w:rsidRPr="00CE3722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E3722">
              <w:rPr>
                <w:sz w:val="28"/>
                <w:szCs w:val="28"/>
              </w:rPr>
              <w:t>В</w:t>
            </w:r>
          </w:p>
        </w:tc>
        <w:tc>
          <w:tcPr>
            <w:tcW w:w="841" w:type="dxa"/>
            <w:vAlign w:val="center"/>
          </w:tcPr>
          <w:p w:rsidR="00C23148" w:rsidRPr="00CE3722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E3722">
              <w:rPr>
                <w:sz w:val="28"/>
                <w:szCs w:val="28"/>
              </w:rPr>
              <w:t>ЮВ</w:t>
            </w:r>
          </w:p>
        </w:tc>
        <w:tc>
          <w:tcPr>
            <w:tcW w:w="732" w:type="dxa"/>
            <w:vAlign w:val="center"/>
          </w:tcPr>
          <w:p w:rsidR="00C23148" w:rsidRPr="00CE3722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E3722">
              <w:rPr>
                <w:sz w:val="28"/>
                <w:szCs w:val="28"/>
              </w:rPr>
              <w:t>Ю</w:t>
            </w:r>
          </w:p>
        </w:tc>
        <w:tc>
          <w:tcPr>
            <w:tcW w:w="814" w:type="dxa"/>
            <w:vAlign w:val="center"/>
          </w:tcPr>
          <w:p w:rsidR="00C23148" w:rsidRPr="00CE3722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E3722">
              <w:rPr>
                <w:sz w:val="28"/>
                <w:szCs w:val="28"/>
              </w:rPr>
              <w:t>ЮЗ</w:t>
            </w:r>
          </w:p>
        </w:tc>
        <w:tc>
          <w:tcPr>
            <w:tcW w:w="724" w:type="dxa"/>
            <w:vAlign w:val="center"/>
          </w:tcPr>
          <w:p w:rsidR="00C23148" w:rsidRPr="00CE3722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E3722">
              <w:rPr>
                <w:sz w:val="28"/>
                <w:szCs w:val="28"/>
              </w:rPr>
              <w:t>З</w:t>
            </w:r>
          </w:p>
        </w:tc>
        <w:tc>
          <w:tcPr>
            <w:tcW w:w="717" w:type="dxa"/>
            <w:vAlign w:val="center"/>
          </w:tcPr>
          <w:p w:rsidR="00C23148" w:rsidRPr="00CE3722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E3722">
              <w:rPr>
                <w:sz w:val="28"/>
                <w:szCs w:val="28"/>
              </w:rPr>
              <w:t>СЗ</w:t>
            </w:r>
          </w:p>
        </w:tc>
      </w:tr>
      <w:tr w:rsidR="00C23148" w:rsidRPr="00C23148" w:rsidTr="007031B0">
        <w:trPr>
          <w:trHeight w:val="555"/>
          <w:jc w:val="center"/>
        </w:trPr>
        <w:tc>
          <w:tcPr>
            <w:tcW w:w="2091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Январь</w:t>
            </w:r>
          </w:p>
        </w:tc>
        <w:tc>
          <w:tcPr>
            <w:tcW w:w="726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2</w:t>
            </w:r>
          </w:p>
        </w:tc>
        <w:tc>
          <w:tcPr>
            <w:tcW w:w="762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1</w:t>
            </w:r>
          </w:p>
        </w:tc>
        <w:tc>
          <w:tcPr>
            <w:tcW w:w="727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3</w:t>
            </w:r>
          </w:p>
        </w:tc>
        <w:tc>
          <w:tcPr>
            <w:tcW w:w="841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48</w:t>
            </w:r>
          </w:p>
        </w:tc>
        <w:tc>
          <w:tcPr>
            <w:tcW w:w="732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10</w:t>
            </w:r>
          </w:p>
        </w:tc>
        <w:tc>
          <w:tcPr>
            <w:tcW w:w="814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7</w:t>
            </w:r>
          </w:p>
        </w:tc>
        <w:tc>
          <w:tcPr>
            <w:tcW w:w="724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5</w:t>
            </w:r>
          </w:p>
        </w:tc>
        <w:tc>
          <w:tcPr>
            <w:tcW w:w="717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24</w:t>
            </w:r>
          </w:p>
        </w:tc>
      </w:tr>
      <w:tr w:rsidR="00C23148" w:rsidRPr="00C23148" w:rsidTr="007031B0">
        <w:trPr>
          <w:trHeight w:val="555"/>
          <w:jc w:val="center"/>
        </w:trPr>
        <w:tc>
          <w:tcPr>
            <w:tcW w:w="2091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Июль</w:t>
            </w:r>
          </w:p>
        </w:tc>
        <w:tc>
          <w:tcPr>
            <w:tcW w:w="726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15</w:t>
            </w:r>
          </w:p>
        </w:tc>
        <w:tc>
          <w:tcPr>
            <w:tcW w:w="762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6</w:t>
            </w:r>
          </w:p>
        </w:tc>
        <w:tc>
          <w:tcPr>
            <w:tcW w:w="727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8</w:t>
            </w:r>
          </w:p>
        </w:tc>
        <w:tc>
          <w:tcPr>
            <w:tcW w:w="841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22</w:t>
            </w:r>
          </w:p>
        </w:tc>
        <w:tc>
          <w:tcPr>
            <w:tcW w:w="732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4</w:t>
            </w:r>
          </w:p>
        </w:tc>
        <w:tc>
          <w:tcPr>
            <w:tcW w:w="814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9</w:t>
            </w:r>
          </w:p>
        </w:tc>
        <w:tc>
          <w:tcPr>
            <w:tcW w:w="724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12</w:t>
            </w:r>
          </w:p>
        </w:tc>
        <w:tc>
          <w:tcPr>
            <w:tcW w:w="717" w:type="dxa"/>
            <w:vAlign w:val="center"/>
          </w:tcPr>
          <w:p w:rsidR="00C23148" w:rsidRPr="00C23148" w:rsidRDefault="00C23148" w:rsidP="007031B0">
            <w:pPr>
              <w:spacing w:line="360" w:lineRule="auto"/>
              <w:ind w:right="-83"/>
              <w:jc w:val="center"/>
              <w:rPr>
                <w:sz w:val="28"/>
                <w:szCs w:val="28"/>
              </w:rPr>
            </w:pPr>
            <w:r w:rsidRPr="00C23148">
              <w:rPr>
                <w:sz w:val="28"/>
                <w:szCs w:val="28"/>
              </w:rPr>
              <w:t>24</w:t>
            </w:r>
          </w:p>
        </w:tc>
      </w:tr>
    </w:tbl>
    <w:p w:rsidR="00C23148" w:rsidRPr="00C23148" w:rsidRDefault="00C23148" w:rsidP="00C23148">
      <w:pPr>
        <w:spacing w:line="360" w:lineRule="auto"/>
        <w:ind w:right="-83"/>
        <w:rPr>
          <w:rFonts w:ascii="Times New Roman" w:hAnsi="Times New Roman" w:cs="Times New Roman"/>
          <w:sz w:val="28"/>
          <w:szCs w:val="28"/>
        </w:rPr>
      </w:pPr>
    </w:p>
    <w:p w:rsidR="00C23148" w:rsidRPr="00C23148" w:rsidRDefault="00C23148" w:rsidP="00C23148">
      <w:pPr>
        <w:spacing w:line="360" w:lineRule="auto"/>
        <w:ind w:right="-83"/>
        <w:jc w:val="center"/>
        <w:rPr>
          <w:rFonts w:ascii="Times New Roman" w:hAnsi="Times New Roman" w:cs="Times New Roman"/>
          <w:sz w:val="28"/>
          <w:szCs w:val="28"/>
        </w:rPr>
      </w:pPr>
      <w:r w:rsidRPr="00C231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00275" cy="2505075"/>
            <wp:effectExtent l="19050" t="0" r="9525" b="0"/>
            <wp:docPr id="1" name="Рисунок 1" descr="Drawin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wing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1818" t="19281" r="38385" b="163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3148" w:rsidRDefault="00C23148" w:rsidP="00CE3722">
      <w:pPr>
        <w:spacing w:line="360" w:lineRule="auto"/>
        <w:ind w:right="-83"/>
        <w:jc w:val="center"/>
        <w:rPr>
          <w:rFonts w:ascii="Times New Roman" w:hAnsi="Times New Roman" w:cs="Times New Roman"/>
          <w:sz w:val="28"/>
          <w:szCs w:val="28"/>
        </w:rPr>
      </w:pPr>
      <w:r w:rsidRPr="00C23148">
        <w:rPr>
          <w:rFonts w:ascii="Times New Roman" w:hAnsi="Times New Roman" w:cs="Times New Roman"/>
          <w:sz w:val="28"/>
          <w:szCs w:val="28"/>
        </w:rPr>
        <w:t>Рисунок 1 – Роза ветров</w:t>
      </w:r>
    </w:p>
    <w:p w:rsidR="006F5987" w:rsidRPr="006F5987" w:rsidRDefault="006F5987" w:rsidP="00CE3722">
      <w:pPr>
        <w:spacing w:line="360" w:lineRule="auto"/>
        <w:ind w:right="-83"/>
        <w:jc w:val="center"/>
        <w:rPr>
          <w:rFonts w:ascii="Times New Roman" w:hAnsi="Times New Roman" w:cs="Times New Roman"/>
          <w:sz w:val="28"/>
          <w:szCs w:val="28"/>
        </w:rPr>
      </w:pPr>
      <w:r w:rsidRPr="006F5987">
        <w:rPr>
          <w:rFonts w:ascii="Times New Roman" w:hAnsi="Times New Roman" w:cs="Times New Roman"/>
          <w:sz w:val="28"/>
          <w:szCs w:val="28"/>
        </w:rPr>
        <w:lastRenderedPageBreak/>
        <w:t>СПИСОК ЛИТЕРАТУРЫ</w:t>
      </w:r>
    </w:p>
    <w:p w:rsidR="006F5987" w:rsidRDefault="006F5987" w:rsidP="006F5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987">
        <w:rPr>
          <w:rFonts w:ascii="Times New Roman" w:hAnsi="Times New Roman" w:cs="Times New Roman"/>
          <w:sz w:val="28"/>
          <w:szCs w:val="28"/>
        </w:rPr>
        <w:t xml:space="preserve"> 1 Сербинович П. П. Гражданские здания массового строительства. – М.: Высшая школа, 1975;</w:t>
      </w:r>
    </w:p>
    <w:p w:rsidR="006F5987" w:rsidRDefault="006F5987" w:rsidP="006F5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987">
        <w:rPr>
          <w:rFonts w:ascii="Times New Roman" w:hAnsi="Times New Roman" w:cs="Times New Roman"/>
          <w:sz w:val="28"/>
          <w:szCs w:val="28"/>
        </w:rPr>
        <w:t xml:space="preserve"> 2 Под ред. Шевцова К. К. Жилые здания. Том 3 – М.: Стройиздат, 1983; </w:t>
      </w:r>
    </w:p>
    <w:p w:rsidR="006F5987" w:rsidRDefault="006F5987" w:rsidP="006F5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987">
        <w:rPr>
          <w:rFonts w:ascii="Times New Roman" w:hAnsi="Times New Roman" w:cs="Times New Roman"/>
          <w:sz w:val="28"/>
          <w:szCs w:val="28"/>
        </w:rPr>
        <w:t xml:space="preserve">3 Туполев М. С. Конструкции гражданских зданий. – М.: Архитектура – С, 2006; </w:t>
      </w:r>
    </w:p>
    <w:p w:rsidR="006F5987" w:rsidRDefault="006F5987" w:rsidP="006F5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987">
        <w:rPr>
          <w:rFonts w:ascii="Times New Roman" w:hAnsi="Times New Roman" w:cs="Times New Roman"/>
          <w:sz w:val="28"/>
          <w:szCs w:val="28"/>
        </w:rPr>
        <w:t>4 Будасов Б. В., Каминских В. П., Георгиевский О. В. Строительное черчение. – М.: Стройиздат, 2002;</w:t>
      </w:r>
    </w:p>
    <w:p w:rsidR="006F5987" w:rsidRDefault="006F5987" w:rsidP="006F5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987">
        <w:rPr>
          <w:rFonts w:ascii="Times New Roman" w:hAnsi="Times New Roman" w:cs="Times New Roman"/>
          <w:sz w:val="28"/>
          <w:szCs w:val="28"/>
        </w:rPr>
        <w:t xml:space="preserve"> 5 СНиП РК 2. 04-03-2002. Строительная теплотехника:</w:t>
      </w:r>
    </w:p>
    <w:p w:rsidR="006F5987" w:rsidRPr="006F5987" w:rsidRDefault="006F5987" w:rsidP="006F5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5987">
        <w:rPr>
          <w:rFonts w:ascii="Times New Roman" w:hAnsi="Times New Roman" w:cs="Times New Roman"/>
          <w:sz w:val="28"/>
          <w:szCs w:val="28"/>
        </w:rPr>
        <w:t xml:space="preserve"> 6 СНиП РК 2. 04-01-2001. Строительная климатология;</w:t>
      </w:r>
    </w:p>
    <w:sectPr w:rsidR="006F5987" w:rsidRPr="006F5987" w:rsidSect="009B7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7F734A"/>
    <w:multiLevelType w:val="multilevel"/>
    <w:tmpl w:val="2B860A4E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68A"/>
    <w:rsid w:val="000A469D"/>
    <w:rsid w:val="003C2B05"/>
    <w:rsid w:val="006F5987"/>
    <w:rsid w:val="009B7CD6"/>
    <w:rsid w:val="00C23148"/>
    <w:rsid w:val="00CE3722"/>
    <w:rsid w:val="00E07F23"/>
    <w:rsid w:val="00EB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5FD753-0CC2-439B-B5D3-30B60A911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7C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68A"/>
    <w:pPr>
      <w:ind w:left="720"/>
      <w:contextualSpacing/>
    </w:pPr>
  </w:style>
  <w:style w:type="table" w:styleId="a4">
    <w:name w:val="Table Grid"/>
    <w:basedOn w:val="a1"/>
    <w:rsid w:val="00C231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23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1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2023-11-25T11:57:00Z</dcterms:created>
  <dcterms:modified xsi:type="dcterms:W3CDTF">2023-11-25T11:57:00Z</dcterms:modified>
</cp:coreProperties>
</file>